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06" w:rsidRPr="004642A8" w:rsidRDefault="00D317C4">
      <w:pPr>
        <w:tabs>
          <w:tab w:val="left" w:pos="8385"/>
        </w:tabs>
        <w:ind w:left="324"/>
        <w:rPr>
          <w:rFonts w:ascii="Times New Roman"/>
          <w:color w:val="FF0000"/>
          <w:sz w:val="36"/>
          <w:szCs w:val="36"/>
        </w:rPr>
      </w:pPr>
      <w:bookmarkStart w:id="0" w:name="_GoBack"/>
      <w:bookmarkEnd w:id="0"/>
      <w:r>
        <w:rPr>
          <w:rFonts w:ascii="Times New Roman"/>
          <w:sz w:val="20"/>
        </w:rPr>
        <w:tab/>
      </w:r>
      <w:r w:rsidR="004642A8">
        <w:rPr>
          <w:rFonts w:ascii="Times New Roman" w:hint="eastAsia"/>
          <w:sz w:val="20"/>
        </w:rPr>
        <w:t xml:space="preserve">     </w:t>
      </w:r>
    </w:p>
    <w:p w:rsidR="009E0406" w:rsidRDefault="009E0406">
      <w:pPr>
        <w:pStyle w:val="a3"/>
        <w:spacing w:before="3"/>
        <w:rPr>
          <w:rFonts w:ascii="Times New Roman"/>
          <w:sz w:val="15"/>
        </w:rPr>
      </w:pPr>
    </w:p>
    <w:p w:rsidR="009E0406" w:rsidRDefault="00D317C4">
      <w:pPr>
        <w:spacing w:before="28"/>
        <w:ind w:left="1190"/>
        <w:rPr>
          <w:b/>
          <w:sz w:val="36"/>
        </w:rPr>
      </w:pPr>
      <w:r>
        <w:rPr>
          <w:b/>
          <w:sz w:val="36"/>
        </w:rPr>
        <w:t>臺南市</w:t>
      </w:r>
      <w:r w:rsidR="007C4024">
        <w:rPr>
          <w:rFonts w:hint="eastAsia"/>
          <w:b/>
          <w:sz w:val="36"/>
        </w:rPr>
        <w:t>善化</w:t>
      </w:r>
      <w:r>
        <w:rPr>
          <w:b/>
          <w:sz w:val="36"/>
        </w:rPr>
        <w:t>區私立</w:t>
      </w:r>
      <w:r w:rsidR="007C4024">
        <w:rPr>
          <w:rFonts w:hint="eastAsia"/>
          <w:b/>
          <w:sz w:val="36"/>
        </w:rPr>
        <w:t>善化華盛頓</w:t>
      </w:r>
      <w:r>
        <w:rPr>
          <w:b/>
          <w:sz w:val="36"/>
        </w:rPr>
        <w:t>幼兒園</w:t>
      </w:r>
      <w:r w:rsidR="006473D3">
        <w:rPr>
          <w:b/>
          <w:sz w:val="36"/>
        </w:rPr>
        <w:t xml:space="preserve"> 113</w:t>
      </w:r>
      <w:r>
        <w:rPr>
          <w:b/>
          <w:sz w:val="36"/>
        </w:rPr>
        <w:t xml:space="preserve"> 學年度收退費基準</w:t>
      </w:r>
    </w:p>
    <w:p w:rsidR="009E0406" w:rsidRDefault="00D317C4" w:rsidP="006473D3">
      <w:pPr>
        <w:spacing w:before="233" w:line="201" w:lineRule="auto"/>
        <w:ind w:left="6807" w:right="405" w:hanging="1215"/>
        <w:rPr>
          <w:rFonts w:ascii="Times New Roman" w:eastAsia="Times New Roman"/>
          <w:sz w:val="24"/>
        </w:rPr>
      </w:pP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施行日期</w:t>
      </w:r>
      <w:r w:rsidR="006473D3">
        <w:rPr>
          <w:rFonts w:ascii="Times New Roman" w:eastAsia="Times New Roman"/>
          <w:b/>
          <w:spacing w:val="-4"/>
          <w:sz w:val="24"/>
          <w:u w:val="single"/>
        </w:rPr>
        <w:t>:113</w:t>
      </w:r>
      <w:r>
        <w:rPr>
          <w:b/>
          <w:spacing w:val="-29"/>
          <w:sz w:val="24"/>
          <w:u w:val="single"/>
        </w:rPr>
        <w:t xml:space="preserve">年 </w:t>
      </w:r>
      <w:r>
        <w:rPr>
          <w:rFonts w:ascii="Times New Roman" w:eastAsia="Times New Roman"/>
          <w:b/>
          <w:sz w:val="24"/>
          <w:u w:val="single"/>
        </w:rPr>
        <w:t xml:space="preserve">8 </w:t>
      </w:r>
      <w:r>
        <w:rPr>
          <w:b/>
          <w:spacing w:val="-30"/>
          <w:sz w:val="24"/>
          <w:u w:val="single"/>
        </w:rPr>
        <w:t xml:space="preserve">月 </w:t>
      </w:r>
      <w:r>
        <w:rPr>
          <w:rFonts w:ascii="Times New Roman" w:eastAsia="Times New Roman"/>
          <w:b/>
          <w:sz w:val="24"/>
          <w:u w:val="single"/>
        </w:rPr>
        <w:t xml:space="preserve">01 </w:t>
      </w:r>
      <w:r>
        <w:rPr>
          <w:b/>
          <w:spacing w:val="-20"/>
          <w:sz w:val="24"/>
          <w:u w:val="single"/>
        </w:rPr>
        <w:t xml:space="preserve">日至 </w:t>
      </w:r>
      <w:r w:rsidR="006473D3">
        <w:rPr>
          <w:rFonts w:ascii="Times New Roman" w:eastAsia="Times New Roman"/>
          <w:b/>
          <w:spacing w:val="-10"/>
          <w:sz w:val="24"/>
          <w:u w:val="single"/>
        </w:rPr>
        <w:t>114</w:t>
      </w:r>
      <w:r w:rsidR="004642A8">
        <w:rPr>
          <w:rFonts w:ascii="Times New Roman" w:eastAsia="Times New Roman"/>
          <w:b/>
          <w:spacing w:val="-10"/>
          <w:sz w:val="24"/>
          <w:u w:val="single"/>
        </w:rPr>
        <w:t xml:space="preserve"> </w:t>
      </w:r>
      <w:r>
        <w:rPr>
          <w:b/>
          <w:spacing w:val="-29"/>
          <w:sz w:val="24"/>
          <w:u w:val="single"/>
        </w:rPr>
        <w:t xml:space="preserve">年 </w:t>
      </w:r>
      <w:r>
        <w:rPr>
          <w:rFonts w:ascii="Times New Roman" w:eastAsia="Times New Roman"/>
          <w:b/>
          <w:sz w:val="24"/>
          <w:u w:val="single"/>
        </w:rPr>
        <w:t xml:space="preserve">7 </w:t>
      </w:r>
      <w:r>
        <w:rPr>
          <w:b/>
          <w:spacing w:val="-30"/>
          <w:sz w:val="24"/>
          <w:u w:val="single"/>
        </w:rPr>
        <w:t xml:space="preserve">月 </w:t>
      </w:r>
      <w:r>
        <w:rPr>
          <w:rFonts w:ascii="Times New Roman" w:eastAsia="Times New Roman"/>
          <w:b/>
          <w:sz w:val="24"/>
          <w:u w:val="single"/>
        </w:rPr>
        <w:t>31</w:t>
      </w:r>
      <w:r>
        <w:rPr>
          <w:rFonts w:ascii="Times New Roman" w:eastAsia="Times New Roman"/>
          <w:b/>
          <w:spacing w:val="-3"/>
          <w:sz w:val="24"/>
          <w:u w:val="single"/>
        </w:rPr>
        <w:t xml:space="preserve"> </w:t>
      </w:r>
      <w:r>
        <w:rPr>
          <w:b/>
          <w:spacing w:val="-6"/>
          <w:sz w:val="24"/>
          <w:u w:val="single"/>
        </w:rPr>
        <w:t>日止</w:t>
      </w:r>
    </w:p>
    <w:p w:rsidR="009E0406" w:rsidRDefault="009E0406">
      <w:pPr>
        <w:pStyle w:val="a3"/>
        <w:spacing w:before="9"/>
        <w:rPr>
          <w:rFonts w:ascii="Times New Roman"/>
          <w:sz w:val="23"/>
        </w:rPr>
      </w:pPr>
    </w:p>
    <w:p w:rsidR="007C4024" w:rsidRPr="007C4024" w:rsidRDefault="00C87106" w:rsidP="007C4024">
      <w:pPr>
        <w:pStyle w:val="a3"/>
        <w:numPr>
          <w:ilvl w:val="0"/>
          <w:numId w:val="1"/>
        </w:numPr>
        <w:spacing w:line="220" w:lineRule="auto"/>
        <w:ind w:right="1085"/>
        <w:rPr>
          <w:spacing w:val="-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270144" behindDoc="1" locked="0" layoutInCell="1" allowOverlap="1">
                <wp:simplePos x="0" y="0"/>
                <wp:positionH relativeFrom="page">
                  <wp:posOffset>2851785</wp:posOffset>
                </wp:positionH>
                <wp:positionV relativeFrom="paragraph">
                  <wp:posOffset>198755</wp:posOffset>
                </wp:positionV>
                <wp:extent cx="30289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906B" id="Line 2" o:spid="_x0000_s1026" style="position:absolute;z-index:-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55pt,15.65pt" to="463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XeHg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" strokecolor="red" strokeweight=".72pt">
                <w10:wrap anchorx="page"/>
              </v:line>
            </w:pict>
          </mc:Fallback>
        </mc:AlternateContent>
      </w:r>
      <w:r w:rsidR="00D317C4">
        <w:rPr>
          <w:spacing w:val="-3"/>
        </w:rPr>
        <w:t>本園幼兒之收退費依據「</w:t>
      </w:r>
      <w:r w:rsidR="00C37A3F">
        <w:rPr>
          <w:b/>
          <w:color w:val="FF0000"/>
          <w:spacing w:val="-2"/>
        </w:rPr>
        <w:t>臺南市</w:t>
      </w:r>
      <w:r w:rsidR="00D317C4">
        <w:rPr>
          <w:b/>
          <w:color w:val="FF0000"/>
          <w:spacing w:val="-2"/>
        </w:rPr>
        <w:t>教保服務機構收退費辦法</w:t>
      </w:r>
      <w:r w:rsidR="007C4024">
        <w:rPr>
          <w:spacing w:val="-5"/>
        </w:rPr>
        <w:t>」辦理</w:t>
      </w:r>
    </w:p>
    <w:p w:rsidR="007C4024" w:rsidRDefault="00D317C4" w:rsidP="007C4024">
      <w:pPr>
        <w:pStyle w:val="a3"/>
        <w:numPr>
          <w:ilvl w:val="0"/>
          <w:numId w:val="1"/>
        </w:numPr>
        <w:spacing w:line="220" w:lineRule="auto"/>
        <w:ind w:right="1085"/>
        <w:rPr>
          <w:spacing w:val="-14"/>
        </w:rPr>
      </w:pPr>
      <w:r>
        <w:rPr>
          <w:spacing w:val="-1"/>
        </w:rPr>
        <w:t>學期起迄日</w:t>
      </w:r>
      <w:r w:rsidR="007C4024">
        <w:rPr>
          <w:rFonts w:ascii="新細明體" w:eastAsia="新細明體" w:hAnsi="新細明體" w:hint="eastAsia"/>
        </w:rPr>
        <w:t>：</w:t>
      </w:r>
      <w:r w:rsidR="007C4024">
        <w:rPr>
          <w:rFonts w:ascii="Times New Roman" w:eastAsiaTheme="minorEastAsia"/>
        </w:rPr>
        <w:t xml:space="preserve"> </w:t>
      </w:r>
      <w:r>
        <w:rPr>
          <w:spacing w:val="-36"/>
        </w:rPr>
        <w:t>第</w:t>
      </w:r>
      <w:r w:rsidR="007C4024">
        <w:rPr>
          <w:spacing w:val="-36"/>
        </w:rPr>
        <w:t xml:space="preserve"> </w:t>
      </w:r>
      <w:r w:rsidR="00473566">
        <w:rPr>
          <w:spacing w:val="-36"/>
        </w:rPr>
        <w:t xml:space="preserve"> </w:t>
      </w:r>
      <w:r>
        <w:rPr>
          <w:rFonts w:ascii="Times New Roman" w:eastAsia="Times New Roman"/>
        </w:rPr>
        <w:t xml:space="preserve">1 </w:t>
      </w:r>
      <w:r w:rsidR="007C4024">
        <w:rPr>
          <w:rFonts w:ascii="Times New Roman" w:eastAsiaTheme="minorEastAsia"/>
        </w:rPr>
        <w:t xml:space="preserve"> </w:t>
      </w:r>
      <w:r>
        <w:rPr>
          <w:spacing w:val="-18"/>
        </w:rPr>
        <w:t xml:space="preserve">學期自 </w:t>
      </w:r>
      <w:r w:rsidR="006473D3">
        <w:rPr>
          <w:rFonts w:ascii="Times New Roman" w:eastAsia="Times New Roman"/>
          <w:spacing w:val="-4"/>
        </w:rPr>
        <w:t>113</w:t>
      </w:r>
      <w:r w:rsidR="004642A8">
        <w:rPr>
          <w:rFonts w:ascii="Times New Roman" w:eastAsiaTheme="minorEastAsia"/>
          <w:spacing w:val="-4"/>
        </w:rPr>
        <w:t xml:space="preserve">  </w:t>
      </w:r>
      <w:r>
        <w:rPr>
          <w:spacing w:val="-35"/>
        </w:rPr>
        <w:t xml:space="preserve">年 </w:t>
      </w:r>
      <w:r w:rsidR="00473566">
        <w:rPr>
          <w:spacing w:val="-35"/>
        </w:rPr>
        <w:t xml:space="preserve"> </w:t>
      </w:r>
      <w:r>
        <w:rPr>
          <w:rFonts w:ascii="Times New Roman" w:eastAsia="Times New Roman"/>
        </w:rPr>
        <w:t xml:space="preserve">8 </w:t>
      </w:r>
      <w:r w:rsidR="004642A8">
        <w:rPr>
          <w:rFonts w:ascii="Times New Roman" w:eastAsiaTheme="minorEastAsia"/>
        </w:rPr>
        <w:t xml:space="preserve"> </w:t>
      </w:r>
      <w:r>
        <w:rPr>
          <w:spacing w:val="-35"/>
        </w:rPr>
        <w:t xml:space="preserve">月 </w:t>
      </w:r>
      <w:r>
        <w:rPr>
          <w:rFonts w:ascii="Times New Roman" w:eastAsia="Times New Roman"/>
        </w:rPr>
        <w:t xml:space="preserve">1 </w:t>
      </w:r>
      <w:r w:rsidR="004642A8">
        <w:rPr>
          <w:rFonts w:ascii="Times New Roman" w:eastAsiaTheme="minorEastAsia"/>
        </w:rPr>
        <w:t xml:space="preserve"> </w:t>
      </w:r>
      <w:r>
        <w:rPr>
          <w:spacing w:val="-24"/>
        </w:rPr>
        <w:t>日</w:t>
      </w:r>
      <w:r w:rsidR="004642A8">
        <w:rPr>
          <w:rFonts w:hint="eastAsia"/>
          <w:spacing w:val="-24"/>
        </w:rPr>
        <w:t xml:space="preserve"> </w:t>
      </w:r>
      <w:r>
        <w:rPr>
          <w:spacing w:val="-24"/>
        </w:rPr>
        <w:t xml:space="preserve">至 </w:t>
      </w:r>
      <w:r w:rsidR="006473D3">
        <w:rPr>
          <w:spacing w:val="-24"/>
        </w:rPr>
        <w:t xml:space="preserve"> </w:t>
      </w:r>
      <w:r w:rsidR="006473D3">
        <w:rPr>
          <w:rFonts w:ascii="Times New Roman" w:eastAsia="Times New Roman"/>
          <w:spacing w:val="-8"/>
        </w:rPr>
        <w:t xml:space="preserve">114 </w:t>
      </w:r>
      <w:r>
        <w:rPr>
          <w:spacing w:val="-34"/>
        </w:rPr>
        <w:t xml:space="preserve">年 </w:t>
      </w:r>
      <w:r>
        <w:rPr>
          <w:rFonts w:ascii="Times New Roman" w:eastAsia="Times New Roman"/>
        </w:rPr>
        <w:t xml:space="preserve">1 </w:t>
      </w:r>
      <w:r w:rsidR="006473D3">
        <w:rPr>
          <w:rFonts w:ascii="Times New Roman" w:eastAsiaTheme="minorEastAsia"/>
        </w:rPr>
        <w:t xml:space="preserve"> </w:t>
      </w:r>
      <w:r>
        <w:rPr>
          <w:spacing w:val="-35"/>
        </w:rPr>
        <w:t xml:space="preserve">月 </w:t>
      </w:r>
      <w:r>
        <w:rPr>
          <w:rFonts w:ascii="Times New Roman" w:eastAsia="Times New Roman"/>
        </w:rPr>
        <w:t xml:space="preserve">31 </w:t>
      </w:r>
      <w:r w:rsidR="006473D3">
        <w:rPr>
          <w:rFonts w:ascii="Times New Roman" w:eastAsiaTheme="minorEastAsia"/>
        </w:rPr>
        <w:t xml:space="preserve"> </w:t>
      </w:r>
      <w:r>
        <w:rPr>
          <w:spacing w:val="-14"/>
        </w:rPr>
        <w:t>日止；</w:t>
      </w:r>
    </w:p>
    <w:p w:rsidR="009E0406" w:rsidRDefault="007C4024" w:rsidP="007C4024">
      <w:pPr>
        <w:pStyle w:val="a3"/>
        <w:spacing w:line="353" w:lineRule="exact"/>
        <w:ind w:left="971"/>
      </w:pPr>
      <w:r>
        <w:rPr>
          <w:rFonts w:hint="eastAsia"/>
          <w:spacing w:val="-14"/>
        </w:rPr>
        <w:t xml:space="preserve">          </w:t>
      </w:r>
      <w:r>
        <w:rPr>
          <w:spacing w:val="-14"/>
        </w:rPr>
        <w:t xml:space="preserve">    </w:t>
      </w:r>
      <w:r w:rsidR="00D317C4">
        <w:rPr>
          <w:spacing w:val="-14"/>
        </w:rPr>
        <w:t>第</w:t>
      </w:r>
      <w:r w:rsidR="006473D3">
        <w:rPr>
          <w:rFonts w:hint="eastAsia"/>
          <w:spacing w:val="-14"/>
        </w:rPr>
        <w:t xml:space="preserve"> </w:t>
      </w:r>
      <w:r>
        <w:rPr>
          <w:spacing w:val="-14"/>
        </w:rPr>
        <w:t xml:space="preserve"> </w:t>
      </w:r>
      <w:r w:rsidR="00D317C4">
        <w:rPr>
          <w:rFonts w:ascii="Times New Roman" w:eastAsia="Times New Roman"/>
        </w:rPr>
        <w:t xml:space="preserve">2 </w:t>
      </w:r>
      <w:r w:rsidR="00473566">
        <w:rPr>
          <w:rFonts w:ascii="Times New Roman" w:eastAsiaTheme="minorEastAsia"/>
        </w:rPr>
        <w:t xml:space="preserve"> </w:t>
      </w:r>
      <w:r w:rsidR="00D317C4">
        <w:t>學</w:t>
      </w:r>
      <w:r>
        <w:t xml:space="preserve">期自 </w:t>
      </w:r>
      <w:r w:rsidR="006473D3">
        <w:rPr>
          <w:rFonts w:ascii="Times New Roman" w:eastAsia="Times New Roman"/>
        </w:rPr>
        <w:t>114</w:t>
      </w:r>
      <w:r>
        <w:rPr>
          <w:rFonts w:ascii="Times New Roman" w:eastAsia="Times New Roman"/>
        </w:rPr>
        <w:t xml:space="preserve"> </w:t>
      </w:r>
      <w:r>
        <w:t xml:space="preserve">年 </w:t>
      </w:r>
      <w:r w:rsidR="006473D3">
        <w:t xml:space="preserve"> </w:t>
      </w:r>
      <w:r>
        <w:rPr>
          <w:rFonts w:ascii="Times New Roman" w:eastAsia="Times New Roman"/>
        </w:rPr>
        <w:t xml:space="preserve">2 </w:t>
      </w:r>
      <w:r>
        <w:t xml:space="preserve">月 </w:t>
      </w:r>
      <w:r>
        <w:rPr>
          <w:rFonts w:ascii="Times New Roman" w:eastAsia="Times New Roman"/>
        </w:rPr>
        <w:t xml:space="preserve">1 </w:t>
      </w:r>
      <w:r>
        <w:t>日</w:t>
      </w:r>
      <w:r w:rsidR="006473D3">
        <w:rPr>
          <w:rFonts w:hint="eastAsia"/>
        </w:rPr>
        <w:t xml:space="preserve"> </w:t>
      </w:r>
      <w:r>
        <w:t>至</w:t>
      </w:r>
      <w:r w:rsidR="004642A8">
        <w:t xml:space="preserve"> </w:t>
      </w:r>
      <w:r w:rsidR="006473D3">
        <w:rPr>
          <w:rFonts w:ascii="Times New Roman" w:eastAsia="Times New Roman"/>
        </w:rPr>
        <w:t>114</w:t>
      </w:r>
      <w:r w:rsidR="006473D3">
        <w:rPr>
          <w:rFonts w:ascii="Times New Roman" w:eastAsiaTheme="minorEastAsia"/>
        </w:rPr>
        <w:t xml:space="preserve"> </w:t>
      </w:r>
      <w:r>
        <w:t>年</w:t>
      </w:r>
      <w:r w:rsidR="006473D3">
        <w:rPr>
          <w:rFonts w:hint="eastAsia"/>
        </w:rPr>
        <w:t xml:space="preserve"> </w:t>
      </w:r>
      <w:r>
        <w:rPr>
          <w:rFonts w:ascii="Times New Roman" w:eastAsia="Times New Roman"/>
        </w:rPr>
        <w:t xml:space="preserve">7 </w:t>
      </w:r>
      <w:r>
        <w:t>月</w:t>
      </w:r>
      <w:r w:rsidR="004642A8">
        <w:t xml:space="preserve"> </w:t>
      </w:r>
      <w:r>
        <w:rPr>
          <w:rFonts w:ascii="Times New Roman" w:eastAsia="Times New Roman"/>
        </w:rPr>
        <w:t xml:space="preserve">31 </w:t>
      </w:r>
      <w:r>
        <w:t>日止。</w:t>
      </w:r>
    </w:p>
    <w:p w:rsidR="009E0406" w:rsidRPr="004642A8" w:rsidRDefault="00D317C4" w:rsidP="004642A8">
      <w:pPr>
        <w:pStyle w:val="1"/>
        <w:rPr>
          <w:spacing w:val="-3"/>
        </w:rPr>
      </w:pPr>
      <w:r>
        <w:rPr>
          <w:b w:val="0"/>
          <w:spacing w:val="-83"/>
        </w:rPr>
        <w:t>三、</w:t>
      </w:r>
      <w:r>
        <w:rPr>
          <w:spacing w:val="-3"/>
        </w:rPr>
        <w:t>本園各項收費如下: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136"/>
        <w:gridCol w:w="948"/>
        <w:gridCol w:w="374"/>
        <w:gridCol w:w="1440"/>
        <w:gridCol w:w="1440"/>
        <w:gridCol w:w="1800"/>
        <w:gridCol w:w="1855"/>
      </w:tblGrid>
      <w:tr w:rsidR="009E0406" w:rsidTr="004642A8">
        <w:trPr>
          <w:trHeight w:val="729"/>
        </w:trPr>
        <w:tc>
          <w:tcPr>
            <w:tcW w:w="1793" w:type="dxa"/>
          </w:tcPr>
          <w:p w:rsidR="009E0406" w:rsidRDefault="00D317C4">
            <w:pPr>
              <w:pStyle w:val="TableParagraph"/>
              <w:spacing w:before="135"/>
              <w:ind w:left="333"/>
              <w:rPr>
                <w:sz w:val="28"/>
              </w:rPr>
            </w:pPr>
            <w:r>
              <w:rPr>
                <w:sz w:val="28"/>
              </w:rPr>
              <w:t>收費項目</w:t>
            </w:r>
          </w:p>
        </w:tc>
        <w:tc>
          <w:tcPr>
            <w:tcW w:w="1136" w:type="dxa"/>
          </w:tcPr>
          <w:p w:rsidR="009E0406" w:rsidRDefault="00D317C4">
            <w:pPr>
              <w:pStyle w:val="TableParagraph"/>
              <w:spacing w:before="135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期間</w:t>
            </w:r>
          </w:p>
        </w:tc>
        <w:tc>
          <w:tcPr>
            <w:tcW w:w="1322" w:type="dxa"/>
            <w:gridSpan w:val="2"/>
          </w:tcPr>
          <w:p w:rsidR="009E0406" w:rsidRDefault="00D317C4">
            <w:pPr>
              <w:pStyle w:val="TableParagraph"/>
              <w:spacing w:line="331" w:lineRule="exact"/>
              <w:ind w:left="414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歲</w:t>
            </w:r>
          </w:p>
          <w:p w:rsidR="009E0406" w:rsidRDefault="00D317C4">
            <w:pPr>
              <w:pStyle w:val="TableParagraph"/>
              <w:spacing w:line="372" w:lineRule="exact"/>
              <w:ind w:left="28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學齡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440" w:type="dxa"/>
          </w:tcPr>
          <w:p w:rsidR="009E0406" w:rsidRDefault="00D317C4">
            <w:pPr>
              <w:pStyle w:val="TableParagraph"/>
              <w:spacing w:line="331" w:lineRule="exact"/>
              <w:ind w:left="475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3 </w:t>
            </w:r>
            <w:r>
              <w:rPr>
                <w:sz w:val="28"/>
              </w:rPr>
              <w:t>歲</w:t>
            </w:r>
          </w:p>
          <w:p w:rsidR="009E0406" w:rsidRDefault="00D317C4">
            <w:pPr>
              <w:pStyle w:val="TableParagraph"/>
              <w:spacing w:line="372" w:lineRule="exact"/>
              <w:ind w:left="345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學齡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440" w:type="dxa"/>
          </w:tcPr>
          <w:p w:rsidR="009E0406" w:rsidRDefault="00D317C4">
            <w:pPr>
              <w:pStyle w:val="TableParagraph"/>
              <w:spacing w:line="331" w:lineRule="exact"/>
              <w:ind w:left="475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歲</w:t>
            </w:r>
          </w:p>
          <w:p w:rsidR="009E0406" w:rsidRDefault="00D317C4">
            <w:pPr>
              <w:pStyle w:val="TableParagraph"/>
              <w:spacing w:line="372" w:lineRule="exact"/>
              <w:ind w:left="346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學齡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E0406" w:rsidRDefault="00D317C4">
            <w:pPr>
              <w:pStyle w:val="TableParagraph"/>
              <w:spacing w:line="331" w:lineRule="exact"/>
              <w:ind w:left="507" w:right="494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歲</w:t>
            </w:r>
          </w:p>
          <w:p w:rsidR="009E0406" w:rsidRDefault="00D317C4">
            <w:pPr>
              <w:pStyle w:val="TableParagraph"/>
              <w:spacing w:line="372" w:lineRule="exact"/>
              <w:ind w:left="507" w:right="494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學齡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E0406" w:rsidRDefault="00D317C4">
            <w:pPr>
              <w:pStyle w:val="TableParagraph"/>
              <w:spacing w:before="135"/>
              <w:ind w:left="110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 w:rsidR="004642A8" w:rsidTr="004642A8">
        <w:trPr>
          <w:trHeight w:val="2039"/>
        </w:trPr>
        <w:tc>
          <w:tcPr>
            <w:tcW w:w="1793" w:type="dxa"/>
          </w:tcPr>
          <w:p w:rsidR="004642A8" w:rsidRDefault="004642A8">
            <w:pPr>
              <w:pStyle w:val="TableParagraph"/>
              <w:rPr>
                <w:sz w:val="28"/>
              </w:rPr>
            </w:pPr>
          </w:p>
          <w:p w:rsidR="004642A8" w:rsidRDefault="004642A8">
            <w:pPr>
              <w:pStyle w:val="TableParagraph"/>
              <w:spacing w:before="7"/>
              <w:rPr>
                <w:sz w:val="28"/>
              </w:rPr>
            </w:pPr>
          </w:p>
          <w:p w:rsidR="004642A8" w:rsidRDefault="004642A8">
            <w:pPr>
              <w:pStyle w:val="TableParagraph"/>
              <w:ind w:left="595" w:right="588"/>
              <w:jc w:val="center"/>
              <w:rPr>
                <w:sz w:val="28"/>
              </w:rPr>
            </w:pPr>
            <w:r>
              <w:rPr>
                <w:sz w:val="28"/>
              </w:rPr>
              <w:t>學費</w:t>
            </w:r>
          </w:p>
        </w:tc>
        <w:tc>
          <w:tcPr>
            <w:tcW w:w="1136" w:type="dxa"/>
          </w:tcPr>
          <w:p w:rsidR="004642A8" w:rsidRDefault="004642A8">
            <w:pPr>
              <w:pStyle w:val="TableParagraph"/>
              <w:rPr>
                <w:sz w:val="28"/>
              </w:rPr>
            </w:pPr>
          </w:p>
          <w:p w:rsidR="004642A8" w:rsidRDefault="004642A8">
            <w:pPr>
              <w:pStyle w:val="TableParagraph"/>
              <w:spacing w:before="7"/>
              <w:rPr>
                <w:sz w:val="28"/>
              </w:rPr>
            </w:pPr>
          </w:p>
          <w:p w:rsidR="004642A8" w:rsidRDefault="004642A8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一學期</w:t>
            </w:r>
          </w:p>
        </w:tc>
        <w:tc>
          <w:tcPr>
            <w:tcW w:w="1322" w:type="dxa"/>
            <w:gridSpan w:val="2"/>
          </w:tcPr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11000</w:t>
            </w:r>
          </w:p>
        </w:tc>
        <w:tc>
          <w:tcPr>
            <w:tcW w:w="1440" w:type="dxa"/>
          </w:tcPr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15000</w:t>
            </w:r>
          </w:p>
        </w:tc>
        <w:tc>
          <w:tcPr>
            <w:tcW w:w="1440" w:type="dxa"/>
          </w:tcPr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642A8" w:rsidRDefault="004642A8" w:rsidP="004642A8">
            <w:pPr>
              <w:pStyle w:val="TableParagraph"/>
              <w:spacing w:line="208" w:lineRule="auto"/>
              <w:ind w:left="109" w:right="99"/>
              <w:rPr>
                <w:sz w:val="28"/>
              </w:rPr>
            </w:pPr>
          </w:p>
          <w:p w:rsidR="004642A8" w:rsidRDefault="004642A8">
            <w:pPr>
              <w:pStyle w:val="TableParagraph"/>
              <w:spacing w:line="321" w:lineRule="exact"/>
              <w:ind w:left="109"/>
              <w:rPr>
                <w:sz w:val="28"/>
              </w:rPr>
            </w:pPr>
          </w:p>
          <w:p w:rsidR="004642A8" w:rsidRDefault="004642A8" w:rsidP="004642A8">
            <w:pPr>
              <w:pStyle w:val="TableParagraph"/>
              <w:spacing w:line="321" w:lineRule="exact"/>
              <w:ind w:left="109"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15000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4642A8" w:rsidRDefault="004642A8">
            <w:pPr>
              <w:rPr>
                <w:sz w:val="28"/>
              </w:rPr>
            </w:pPr>
          </w:p>
          <w:p w:rsidR="004642A8" w:rsidRDefault="004642A8">
            <w:pPr>
              <w:pStyle w:val="TableParagraph"/>
              <w:spacing w:line="321" w:lineRule="exact"/>
              <w:ind w:left="109"/>
              <w:rPr>
                <w:sz w:val="28"/>
              </w:rPr>
            </w:pPr>
          </w:p>
        </w:tc>
      </w:tr>
      <w:tr w:rsidR="00861D9B" w:rsidTr="004642A8">
        <w:trPr>
          <w:trHeight w:val="364"/>
        </w:trPr>
        <w:tc>
          <w:tcPr>
            <w:tcW w:w="1793" w:type="dxa"/>
          </w:tcPr>
          <w:p w:rsidR="00861D9B" w:rsidRDefault="00861D9B" w:rsidP="00861D9B">
            <w:pPr>
              <w:pStyle w:val="TableParagraph"/>
              <w:spacing w:line="339" w:lineRule="exact"/>
              <w:ind w:left="595" w:right="588"/>
              <w:jc w:val="center"/>
              <w:rPr>
                <w:sz w:val="28"/>
              </w:rPr>
            </w:pPr>
            <w:r>
              <w:rPr>
                <w:sz w:val="28"/>
              </w:rPr>
              <w:t>雜費</w:t>
            </w:r>
          </w:p>
        </w:tc>
        <w:tc>
          <w:tcPr>
            <w:tcW w:w="1136" w:type="dxa"/>
          </w:tcPr>
          <w:p w:rsidR="00861D9B" w:rsidRDefault="00861D9B" w:rsidP="00703BF3">
            <w:pPr>
              <w:pStyle w:val="TableParagraph"/>
              <w:spacing w:line="339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月</w:t>
            </w:r>
            <w:r w:rsidR="00703BF3">
              <w:rPr>
                <w:sz w:val="28"/>
              </w:rPr>
              <w:t xml:space="preserve"> </w:t>
            </w:r>
          </w:p>
        </w:tc>
        <w:tc>
          <w:tcPr>
            <w:tcW w:w="1322" w:type="dxa"/>
            <w:gridSpan w:val="2"/>
          </w:tcPr>
          <w:p w:rsidR="00861D9B" w:rsidRDefault="004642A8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  <w:r>
              <w:rPr>
                <w:rFonts w:ascii="Times New Roman" w:hint="eastAsia"/>
                <w:sz w:val="28"/>
              </w:rPr>
              <w:t>2</w:t>
            </w:r>
            <w:r w:rsidR="00861D9B">
              <w:rPr>
                <w:rFonts w:ascii="Times New Roman"/>
                <w:sz w:val="28"/>
              </w:rPr>
              <w:t>00</w:t>
            </w:r>
          </w:p>
        </w:tc>
        <w:tc>
          <w:tcPr>
            <w:tcW w:w="1440" w:type="dxa"/>
          </w:tcPr>
          <w:p w:rsidR="00861D9B" w:rsidRDefault="004642A8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  <w:r>
              <w:rPr>
                <w:rFonts w:ascii="Times New Roman" w:hint="eastAsia"/>
                <w:sz w:val="28"/>
              </w:rPr>
              <w:t>2</w:t>
            </w:r>
            <w:r w:rsidR="00861D9B">
              <w:rPr>
                <w:rFonts w:ascii="Times New Roman"/>
                <w:sz w:val="28"/>
              </w:rPr>
              <w:t>00</w:t>
            </w:r>
          </w:p>
        </w:tc>
        <w:tc>
          <w:tcPr>
            <w:tcW w:w="1440" w:type="dxa"/>
          </w:tcPr>
          <w:p w:rsidR="00861D9B" w:rsidRDefault="004642A8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  <w:r>
              <w:rPr>
                <w:rFonts w:ascii="Times New Roman" w:hint="eastAsia"/>
                <w:sz w:val="28"/>
              </w:rPr>
              <w:t>2</w:t>
            </w:r>
            <w:r w:rsidR="00861D9B">
              <w:rPr>
                <w:rFonts w:ascii="Times New Roman"/>
                <w:sz w:val="28"/>
              </w:rPr>
              <w:t>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61D9B" w:rsidRDefault="00C37A3F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1950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861D9B" w:rsidRDefault="00861D9B" w:rsidP="00861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61D9B" w:rsidTr="004642A8">
        <w:trPr>
          <w:trHeight w:val="364"/>
        </w:trPr>
        <w:tc>
          <w:tcPr>
            <w:tcW w:w="1793" w:type="dxa"/>
          </w:tcPr>
          <w:p w:rsidR="00861D9B" w:rsidRDefault="00861D9B" w:rsidP="00861D9B">
            <w:pPr>
              <w:pStyle w:val="TableParagraph"/>
              <w:spacing w:line="339" w:lineRule="exact"/>
              <w:ind w:left="472"/>
              <w:rPr>
                <w:sz w:val="28"/>
              </w:rPr>
            </w:pPr>
            <w:r>
              <w:rPr>
                <w:sz w:val="28"/>
              </w:rPr>
              <w:t>材料費</w:t>
            </w:r>
          </w:p>
        </w:tc>
        <w:tc>
          <w:tcPr>
            <w:tcW w:w="1136" w:type="dxa"/>
          </w:tcPr>
          <w:p w:rsidR="00861D9B" w:rsidRDefault="00861D9B" w:rsidP="00861D9B">
            <w:pPr>
              <w:pStyle w:val="TableParagraph"/>
              <w:spacing w:line="339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月</w:t>
            </w:r>
          </w:p>
        </w:tc>
        <w:tc>
          <w:tcPr>
            <w:tcW w:w="1322" w:type="dxa"/>
            <w:gridSpan w:val="2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</w:t>
            </w:r>
          </w:p>
        </w:tc>
        <w:tc>
          <w:tcPr>
            <w:tcW w:w="180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</w:t>
            </w:r>
          </w:p>
        </w:tc>
        <w:tc>
          <w:tcPr>
            <w:tcW w:w="1855" w:type="dxa"/>
          </w:tcPr>
          <w:p w:rsidR="00861D9B" w:rsidRDefault="00861D9B" w:rsidP="00861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61D9B" w:rsidTr="004642A8">
        <w:trPr>
          <w:trHeight w:val="361"/>
        </w:trPr>
        <w:tc>
          <w:tcPr>
            <w:tcW w:w="1793" w:type="dxa"/>
          </w:tcPr>
          <w:p w:rsidR="00861D9B" w:rsidRDefault="00861D9B" w:rsidP="00861D9B">
            <w:pPr>
              <w:pStyle w:val="TableParagraph"/>
              <w:spacing w:line="336" w:lineRule="exact"/>
              <w:ind w:left="472"/>
              <w:rPr>
                <w:sz w:val="28"/>
              </w:rPr>
            </w:pPr>
            <w:r>
              <w:rPr>
                <w:sz w:val="28"/>
              </w:rPr>
              <w:t>活動費</w:t>
            </w:r>
          </w:p>
        </w:tc>
        <w:tc>
          <w:tcPr>
            <w:tcW w:w="1136" w:type="dxa"/>
          </w:tcPr>
          <w:p w:rsidR="00861D9B" w:rsidRDefault="00861D9B" w:rsidP="00861D9B">
            <w:pPr>
              <w:pStyle w:val="TableParagraph"/>
              <w:spacing w:line="336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月</w:t>
            </w:r>
          </w:p>
        </w:tc>
        <w:tc>
          <w:tcPr>
            <w:tcW w:w="1322" w:type="dxa"/>
            <w:gridSpan w:val="2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1000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1000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1000</w:t>
            </w:r>
          </w:p>
        </w:tc>
        <w:tc>
          <w:tcPr>
            <w:tcW w:w="180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1000</w:t>
            </w:r>
          </w:p>
        </w:tc>
        <w:tc>
          <w:tcPr>
            <w:tcW w:w="1855" w:type="dxa"/>
          </w:tcPr>
          <w:p w:rsidR="00861D9B" w:rsidRDefault="00861D9B" w:rsidP="00861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61D9B" w:rsidTr="004642A8">
        <w:trPr>
          <w:trHeight w:val="364"/>
        </w:trPr>
        <w:tc>
          <w:tcPr>
            <w:tcW w:w="1793" w:type="dxa"/>
          </w:tcPr>
          <w:p w:rsidR="00861D9B" w:rsidRDefault="00861D9B" w:rsidP="00861D9B">
            <w:pPr>
              <w:pStyle w:val="TableParagraph"/>
              <w:spacing w:line="339" w:lineRule="exact"/>
              <w:ind w:left="472"/>
              <w:rPr>
                <w:sz w:val="28"/>
              </w:rPr>
            </w:pPr>
            <w:r>
              <w:rPr>
                <w:sz w:val="28"/>
              </w:rPr>
              <w:t>午餐費</w:t>
            </w:r>
          </w:p>
        </w:tc>
        <w:tc>
          <w:tcPr>
            <w:tcW w:w="1136" w:type="dxa"/>
          </w:tcPr>
          <w:p w:rsidR="00861D9B" w:rsidRDefault="00861D9B" w:rsidP="00861D9B">
            <w:pPr>
              <w:pStyle w:val="TableParagraph"/>
              <w:spacing w:line="339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月</w:t>
            </w:r>
          </w:p>
        </w:tc>
        <w:tc>
          <w:tcPr>
            <w:tcW w:w="1322" w:type="dxa"/>
            <w:gridSpan w:val="2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1200</w:t>
            </w:r>
          </w:p>
        </w:tc>
        <w:tc>
          <w:tcPr>
            <w:tcW w:w="180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1200</w:t>
            </w:r>
          </w:p>
        </w:tc>
        <w:tc>
          <w:tcPr>
            <w:tcW w:w="1855" w:type="dxa"/>
          </w:tcPr>
          <w:p w:rsidR="00861D9B" w:rsidRDefault="00861D9B" w:rsidP="00861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61D9B" w:rsidTr="004642A8">
        <w:trPr>
          <w:trHeight w:val="364"/>
        </w:trPr>
        <w:tc>
          <w:tcPr>
            <w:tcW w:w="1793" w:type="dxa"/>
          </w:tcPr>
          <w:p w:rsidR="00861D9B" w:rsidRDefault="00861D9B" w:rsidP="00861D9B">
            <w:pPr>
              <w:pStyle w:val="TableParagraph"/>
              <w:spacing w:line="339" w:lineRule="exact"/>
              <w:ind w:left="472"/>
              <w:rPr>
                <w:sz w:val="28"/>
              </w:rPr>
            </w:pPr>
            <w:r>
              <w:rPr>
                <w:sz w:val="28"/>
              </w:rPr>
              <w:t>點心費</w:t>
            </w:r>
          </w:p>
        </w:tc>
        <w:tc>
          <w:tcPr>
            <w:tcW w:w="1136" w:type="dxa"/>
          </w:tcPr>
          <w:p w:rsidR="00861D9B" w:rsidRDefault="00861D9B" w:rsidP="00861D9B">
            <w:pPr>
              <w:pStyle w:val="TableParagraph"/>
              <w:spacing w:line="339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月</w:t>
            </w:r>
          </w:p>
        </w:tc>
        <w:tc>
          <w:tcPr>
            <w:tcW w:w="1322" w:type="dxa"/>
            <w:gridSpan w:val="2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800</w:t>
            </w:r>
          </w:p>
        </w:tc>
        <w:tc>
          <w:tcPr>
            <w:tcW w:w="180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800</w:t>
            </w:r>
          </w:p>
        </w:tc>
        <w:tc>
          <w:tcPr>
            <w:tcW w:w="1855" w:type="dxa"/>
          </w:tcPr>
          <w:p w:rsidR="00861D9B" w:rsidRDefault="00861D9B" w:rsidP="00861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7106" w:rsidTr="004642A8">
        <w:trPr>
          <w:trHeight w:val="474"/>
        </w:trPr>
        <w:tc>
          <w:tcPr>
            <w:tcW w:w="2929" w:type="dxa"/>
            <w:gridSpan w:val="2"/>
            <w:tcBorders>
              <w:bottom w:val="single" w:sz="18" w:space="0" w:color="auto"/>
            </w:tcBorders>
          </w:tcPr>
          <w:p w:rsidR="00C87106" w:rsidRDefault="00C87106" w:rsidP="00C87106">
            <w:pPr>
              <w:pStyle w:val="TableParagraph"/>
              <w:spacing w:line="344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每月月費</w:t>
            </w:r>
          </w:p>
        </w:tc>
        <w:tc>
          <w:tcPr>
            <w:tcW w:w="1322" w:type="dxa"/>
            <w:gridSpan w:val="2"/>
            <w:tcBorders>
              <w:bottom w:val="single" w:sz="18" w:space="0" w:color="auto"/>
            </w:tcBorders>
          </w:tcPr>
          <w:p w:rsidR="00C87106" w:rsidRDefault="004642A8" w:rsidP="00C8710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77</w:t>
            </w:r>
            <w:r w:rsidR="00C87106">
              <w:rPr>
                <w:rFonts w:ascii="Times New Roman" w:hint="eastAsia"/>
                <w:sz w:val="28"/>
              </w:rPr>
              <w:t>00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C87106" w:rsidRDefault="004642A8" w:rsidP="00C8710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67</w:t>
            </w:r>
            <w:r w:rsidR="00C87106">
              <w:rPr>
                <w:rFonts w:ascii="Times New Roman" w:hint="eastAsia"/>
                <w:sz w:val="28"/>
              </w:rPr>
              <w:t>00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C87106" w:rsidRDefault="004642A8" w:rsidP="00C8710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67</w:t>
            </w:r>
            <w:r w:rsidR="00C87106">
              <w:rPr>
                <w:rFonts w:ascii="Times New Roman" w:hint="eastAsia"/>
                <w:sz w:val="28"/>
              </w:rPr>
              <w:t>00</w:t>
            </w:r>
            <w:r w:rsidR="00C87106">
              <w:rPr>
                <w:rFonts w:ascii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C87106" w:rsidRDefault="00C37A3F" w:rsidP="00C8710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6450</w:t>
            </w:r>
          </w:p>
        </w:tc>
        <w:tc>
          <w:tcPr>
            <w:tcW w:w="1855" w:type="dxa"/>
            <w:tcBorders>
              <w:bottom w:val="single" w:sz="18" w:space="0" w:color="auto"/>
            </w:tcBorders>
          </w:tcPr>
          <w:p w:rsidR="00C87106" w:rsidRDefault="00C87106" w:rsidP="00C8710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7106" w:rsidTr="004642A8">
        <w:trPr>
          <w:trHeight w:val="566"/>
        </w:trPr>
        <w:tc>
          <w:tcPr>
            <w:tcW w:w="2929" w:type="dxa"/>
            <w:gridSpan w:val="2"/>
            <w:tcBorders>
              <w:top w:val="single" w:sz="18" w:space="0" w:color="auto"/>
              <w:bottom w:val="single" w:sz="18" w:space="0" w:color="000000"/>
            </w:tcBorders>
          </w:tcPr>
          <w:p w:rsidR="00C87106" w:rsidRDefault="00C87106" w:rsidP="00C87106">
            <w:pPr>
              <w:pStyle w:val="TableParagraph"/>
              <w:spacing w:line="344" w:lineRule="exact"/>
              <w:ind w:left="621"/>
              <w:rPr>
                <w:sz w:val="28"/>
              </w:rPr>
            </w:pPr>
            <w:r>
              <w:rPr>
                <w:sz w:val="28"/>
              </w:rPr>
              <w:t>學期收費總額</w:t>
            </w:r>
          </w:p>
        </w:tc>
        <w:tc>
          <w:tcPr>
            <w:tcW w:w="1322" w:type="dxa"/>
            <w:gridSpan w:val="2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C87106" w:rsidRDefault="004642A8" w:rsidP="00C87106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572</w:t>
            </w:r>
            <w:r w:rsidR="00C87106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C87106" w:rsidRDefault="004642A8" w:rsidP="00C87106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552</w:t>
            </w:r>
            <w:r w:rsidR="00C87106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C87106" w:rsidRDefault="004642A8" w:rsidP="00C87106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552</w:t>
            </w:r>
            <w:r w:rsidR="00C87106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C87106" w:rsidRDefault="00C37A3F" w:rsidP="00C87106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53700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000000"/>
            </w:tcBorders>
          </w:tcPr>
          <w:p w:rsidR="00C87106" w:rsidRDefault="00C87106" w:rsidP="00C8710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7106" w:rsidTr="004642A8">
        <w:trPr>
          <w:trHeight w:val="568"/>
        </w:trPr>
        <w:tc>
          <w:tcPr>
            <w:tcW w:w="1793" w:type="dxa"/>
            <w:tcBorders>
              <w:top w:val="single" w:sz="18" w:space="0" w:color="000000"/>
              <w:bottom w:val="single" w:sz="4" w:space="0" w:color="auto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05"/>
              <w:rPr>
                <w:sz w:val="28"/>
              </w:rPr>
            </w:pPr>
            <w:r>
              <w:rPr>
                <w:sz w:val="28"/>
              </w:rPr>
              <w:t>交通費</w:t>
            </w:r>
          </w:p>
        </w:tc>
        <w:tc>
          <w:tcPr>
            <w:tcW w:w="1136" w:type="dxa"/>
            <w:tcBorders>
              <w:top w:val="single" w:sz="18" w:space="0" w:color="000000"/>
              <w:bottom w:val="single" w:sz="4" w:space="0" w:color="auto"/>
            </w:tcBorders>
          </w:tcPr>
          <w:p w:rsidR="00C87106" w:rsidRDefault="00703BF3" w:rsidP="00EC0463">
            <w:pPr>
              <w:pStyle w:val="TableParagraph"/>
              <w:adjustRightInd w:val="0"/>
              <w:snapToGrid w:val="0"/>
              <w:ind w:left="125" w:right="12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無提供</w:t>
            </w:r>
          </w:p>
        </w:tc>
        <w:tc>
          <w:tcPr>
            <w:tcW w:w="948" w:type="dxa"/>
            <w:tcBorders>
              <w:top w:val="single" w:sz="18" w:space="0" w:color="000000"/>
              <w:bottom w:val="single" w:sz="4" w:space="0" w:color="auto"/>
              <w:right w:val="nil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07"/>
              <w:rPr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283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226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4" w:space="0" w:color="auto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rPr>
                <w:rFonts w:ascii="Times New Roman"/>
                <w:sz w:val="28"/>
              </w:rPr>
            </w:pPr>
          </w:p>
        </w:tc>
        <w:tc>
          <w:tcPr>
            <w:tcW w:w="1855" w:type="dxa"/>
            <w:tcBorders>
              <w:top w:val="single" w:sz="18" w:space="0" w:color="000000"/>
              <w:bottom w:val="single" w:sz="4" w:space="0" w:color="auto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10"/>
              <w:rPr>
                <w:sz w:val="28"/>
              </w:rPr>
            </w:pPr>
            <w:r>
              <w:rPr>
                <w:sz w:val="28"/>
              </w:rPr>
              <w:t>非補助項目</w:t>
            </w:r>
          </w:p>
        </w:tc>
      </w:tr>
      <w:tr w:rsidR="00C87106" w:rsidTr="004642A8">
        <w:trPr>
          <w:trHeight w:val="568"/>
        </w:trPr>
        <w:tc>
          <w:tcPr>
            <w:tcW w:w="1793" w:type="dxa"/>
          </w:tcPr>
          <w:p w:rsidR="004642A8" w:rsidRDefault="004642A8" w:rsidP="004642A8">
            <w:pPr>
              <w:pStyle w:val="Standard"/>
              <w:widowControl/>
              <w:adjustRightInd w:val="0"/>
              <w:snapToGrid w:val="0"/>
              <w:rPr>
                <w:rFonts w:ascii="標楷體" w:eastAsia="標楷體" w:hAnsi="標楷體" w:cs="新細明體, PMingLiU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color w:val="FF0000"/>
                <w:sz w:val="28"/>
                <w:szCs w:val="28"/>
              </w:rPr>
              <w:t>延長照顧</w:t>
            </w:r>
          </w:p>
          <w:p w:rsidR="004642A8" w:rsidRDefault="004642A8" w:rsidP="004642A8">
            <w:pPr>
              <w:pStyle w:val="Standard"/>
              <w:widowControl/>
              <w:adjustRightInd w:val="0"/>
              <w:snapToGrid w:val="0"/>
              <w:rPr>
                <w:rFonts w:ascii="標楷體" w:eastAsia="標楷體" w:hAnsi="標楷體" w:cs="新細明體, PMingLiU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color w:val="FF0000"/>
                <w:sz w:val="28"/>
                <w:szCs w:val="28"/>
              </w:rPr>
              <w:t>服務費</w:t>
            </w:r>
          </w:p>
          <w:p w:rsidR="004642A8" w:rsidRPr="008275E6" w:rsidRDefault="004642A8" w:rsidP="004642A8">
            <w:pPr>
              <w:pStyle w:val="Standard"/>
              <w:widowControl/>
              <w:adjustRightInd w:val="0"/>
              <w:snapToGrid w:val="0"/>
            </w:pPr>
            <w:r w:rsidRPr="008275E6">
              <w:rPr>
                <w:rFonts w:ascii="標楷體" w:eastAsia="標楷體" w:hAnsi="標楷體" w:cs="新細明體, PMingLiU" w:hint="eastAsia"/>
              </w:rPr>
              <w:t>■</w:t>
            </w:r>
            <w:r w:rsidRPr="008275E6">
              <w:rPr>
                <w:rFonts w:ascii="標楷體" w:eastAsia="標楷體" w:hAnsi="標楷體" w:cs="新細明體, PMingLiU"/>
              </w:rPr>
              <w:t>有收費</w:t>
            </w:r>
          </w:p>
          <w:p w:rsidR="00C87106" w:rsidRDefault="004642A8" w:rsidP="004642A8">
            <w:pPr>
              <w:pStyle w:val="TableParagraph"/>
              <w:adjustRightInd w:val="0"/>
              <w:snapToGrid w:val="0"/>
              <w:ind w:left="105"/>
              <w:rPr>
                <w:sz w:val="28"/>
              </w:rPr>
            </w:pPr>
            <w:r w:rsidRPr="008275E6">
              <w:rPr>
                <w:rFonts w:cs="新細明體, PMingLiU"/>
              </w:rPr>
              <w:t>□未收費</w:t>
            </w:r>
          </w:p>
        </w:tc>
        <w:tc>
          <w:tcPr>
            <w:tcW w:w="1136" w:type="dxa"/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25" w:right="121"/>
              <w:jc w:val="center"/>
              <w:rPr>
                <w:sz w:val="28"/>
              </w:rPr>
            </w:pPr>
          </w:p>
          <w:p w:rsidR="004642A8" w:rsidRDefault="004642A8" w:rsidP="00EC0463">
            <w:pPr>
              <w:pStyle w:val="TableParagraph"/>
              <w:adjustRightInd w:val="0"/>
              <w:snapToGrid w:val="0"/>
              <w:ind w:left="125" w:right="121"/>
              <w:jc w:val="center"/>
              <w:rPr>
                <w:sz w:val="28"/>
              </w:rPr>
            </w:pPr>
            <w:r>
              <w:rPr>
                <w:rFonts w:cs="新細明體, PMingLiU" w:hint="eastAsia"/>
                <w:sz w:val="28"/>
                <w:szCs w:val="28"/>
              </w:rPr>
              <w:t>一個月</w:t>
            </w:r>
          </w:p>
        </w:tc>
        <w:tc>
          <w:tcPr>
            <w:tcW w:w="6002" w:type="dxa"/>
            <w:gridSpan w:val="5"/>
          </w:tcPr>
          <w:p w:rsidR="004642A8" w:rsidRPr="00932C70" w:rsidRDefault="004642A8" w:rsidP="004642A8">
            <w:pPr>
              <w:pStyle w:val="Standard"/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3000</w:t>
            </w:r>
          </w:p>
          <w:p w:rsidR="004642A8" w:rsidRPr="00932C70" w:rsidRDefault="004642A8" w:rsidP="004642A8">
            <w:pPr>
              <w:pStyle w:val="Standard"/>
              <w:widowControl/>
              <w:adjustRightInd w:val="0"/>
              <w:snapToGrid w:val="0"/>
              <w:spacing w:beforeLines="50" w:before="120" w:line="240" w:lineRule="atLeast"/>
              <w:rPr>
                <w:rFonts w:eastAsia="標楷體"/>
              </w:rPr>
            </w:pPr>
            <w:r w:rsidRPr="00932C70">
              <w:rPr>
                <w:rFonts w:ascii="標楷體" w:eastAsia="標楷體" w:hAnsi="標楷體" w:hint="eastAsia"/>
              </w:rPr>
              <w:t>＊</w:t>
            </w:r>
            <w:r w:rsidRPr="00932C70">
              <w:rPr>
                <w:rFonts w:eastAsia="標楷體" w:hint="eastAsia"/>
              </w:rPr>
              <w:t>每日下午六時開始計費</w:t>
            </w:r>
            <w:r w:rsidRPr="00932C70">
              <w:rPr>
                <w:rFonts w:eastAsia="標楷體" w:hint="eastAsia"/>
              </w:rPr>
              <w:t>100/</w:t>
            </w:r>
            <w:r w:rsidRPr="00932C70">
              <w:rPr>
                <w:rFonts w:eastAsia="標楷體" w:hint="eastAsia"/>
              </w:rPr>
              <w:t>小時</w:t>
            </w:r>
            <w:r w:rsidRPr="00932C70">
              <w:rPr>
                <w:rFonts w:ascii="標楷體" w:eastAsia="標楷體" w:hAnsi="標楷體" w:hint="eastAsia"/>
              </w:rPr>
              <w:t>。</w:t>
            </w:r>
          </w:p>
          <w:p w:rsidR="00C87106" w:rsidRDefault="004642A8" w:rsidP="004642A8">
            <w:pPr>
              <w:pStyle w:val="TableParagraph"/>
              <w:adjustRightInd w:val="0"/>
              <w:snapToGrid w:val="0"/>
              <w:ind w:left="107"/>
              <w:rPr>
                <w:rFonts w:ascii="Times New Roman"/>
                <w:sz w:val="28"/>
              </w:rPr>
            </w:pPr>
            <w:r w:rsidRPr="00932C70">
              <w:rPr>
                <w:rFonts w:hint="eastAsia"/>
              </w:rPr>
              <w:t xml:space="preserve">    每月最高收費3000元。</w:t>
            </w:r>
          </w:p>
        </w:tc>
        <w:tc>
          <w:tcPr>
            <w:tcW w:w="1855" w:type="dxa"/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10"/>
              <w:rPr>
                <w:sz w:val="28"/>
              </w:rPr>
            </w:pPr>
            <w:r>
              <w:rPr>
                <w:sz w:val="28"/>
              </w:rPr>
              <w:t>非補助項目</w:t>
            </w:r>
          </w:p>
        </w:tc>
      </w:tr>
      <w:tr w:rsidR="00C87106" w:rsidTr="004642A8">
        <w:trPr>
          <w:trHeight w:val="568"/>
        </w:trPr>
        <w:tc>
          <w:tcPr>
            <w:tcW w:w="1793" w:type="dxa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105"/>
              <w:rPr>
                <w:sz w:val="28"/>
              </w:rPr>
            </w:pPr>
            <w:r>
              <w:rPr>
                <w:sz w:val="28"/>
              </w:rPr>
              <w:t>家長會費</w:t>
            </w:r>
          </w:p>
        </w:tc>
        <w:tc>
          <w:tcPr>
            <w:tcW w:w="1136" w:type="dxa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一學期</w:t>
            </w:r>
          </w:p>
        </w:tc>
        <w:tc>
          <w:tcPr>
            <w:tcW w:w="6002" w:type="dxa"/>
            <w:gridSpan w:val="5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855" w:type="dxa"/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10"/>
              <w:rPr>
                <w:sz w:val="28"/>
              </w:rPr>
            </w:pPr>
            <w:r>
              <w:rPr>
                <w:sz w:val="28"/>
              </w:rPr>
              <w:t>非補助項目</w:t>
            </w:r>
          </w:p>
        </w:tc>
      </w:tr>
      <w:tr w:rsidR="00C87106" w:rsidTr="004642A8">
        <w:trPr>
          <w:trHeight w:val="568"/>
        </w:trPr>
        <w:tc>
          <w:tcPr>
            <w:tcW w:w="1793" w:type="dxa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105"/>
              <w:rPr>
                <w:sz w:val="28"/>
              </w:rPr>
            </w:pPr>
            <w:r>
              <w:rPr>
                <w:sz w:val="28"/>
              </w:rPr>
              <w:t>保險費</w:t>
            </w:r>
          </w:p>
        </w:tc>
        <w:tc>
          <w:tcPr>
            <w:tcW w:w="1136" w:type="dxa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一學期</w:t>
            </w:r>
          </w:p>
        </w:tc>
        <w:tc>
          <w:tcPr>
            <w:tcW w:w="6002" w:type="dxa"/>
            <w:gridSpan w:val="5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107"/>
              <w:rPr>
                <w:sz w:val="28"/>
              </w:rPr>
            </w:pPr>
            <w:r>
              <w:rPr>
                <w:sz w:val="28"/>
              </w:rPr>
              <w:t>依公開招標決標之價格收取</w:t>
            </w:r>
          </w:p>
        </w:tc>
        <w:tc>
          <w:tcPr>
            <w:tcW w:w="1855" w:type="dxa"/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10"/>
              <w:rPr>
                <w:sz w:val="28"/>
              </w:rPr>
            </w:pPr>
            <w:r>
              <w:rPr>
                <w:sz w:val="28"/>
              </w:rPr>
              <w:t>非補助項目</w:t>
            </w:r>
          </w:p>
        </w:tc>
      </w:tr>
      <w:tr w:rsidR="004642A8" w:rsidTr="004642A8">
        <w:trPr>
          <w:trHeight w:val="568"/>
        </w:trPr>
        <w:tc>
          <w:tcPr>
            <w:tcW w:w="1793" w:type="dxa"/>
          </w:tcPr>
          <w:p w:rsidR="004642A8" w:rsidRDefault="004642A8" w:rsidP="00EC0463">
            <w:pPr>
              <w:pStyle w:val="TableParagraph"/>
              <w:adjustRightInd w:val="0"/>
              <w:snapToGrid w:val="0"/>
              <w:ind w:left="105"/>
              <w:rPr>
                <w:sz w:val="28"/>
              </w:rPr>
            </w:pPr>
            <w:r>
              <w:rPr>
                <w:sz w:val="28"/>
              </w:rPr>
              <w:t>校外教學費</w:t>
            </w:r>
          </w:p>
        </w:tc>
        <w:tc>
          <w:tcPr>
            <w:tcW w:w="1136" w:type="dxa"/>
          </w:tcPr>
          <w:p w:rsidR="004642A8" w:rsidRDefault="004642A8" w:rsidP="00EC0463">
            <w:pPr>
              <w:pStyle w:val="TableParagraph"/>
              <w:adjustRightInd w:val="0"/>
              <w:snapToGrid w:val="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次</w:t>
            </w:r>
          </w:p>
        </w:tc>
        <w:tc>
          <w:tcPr>
            <w:tcW w:w="6002" w:type="dxa"/>
            <w:gridSpan w:val="5"/>
          </w:tcPr>
          <w:p w:rsidR="004642A8" w:rsidRDefault="004642A8" w:rsidP="00EC0463">
            <w:pPr>
              <w:pStyle w:val="TableParagraph"/>
              <w:adjustRightInd w:val="0"/>
              <w:snapToGrid w:val="0"/>
              <w:ind w:left="107"/>
              <w:rPr>
                <w:sz w:val="28"/>
              </w:rPr>
            </w:pPr>
            <w:r>
              <w:rPr>
                <w:sz w:val="28"/>
              </w:rPr>
              <w:t>依實際情形與家長商定</w:t>
            </w:r>
          </w:p>
        </w:tc>
        <w:tc>
          <w:tcPr>
            <w:tcW w:w="1855" w:type="dxa"/>
          </w:tcPr>
          <w:p w:rsidR="004642A8" w:rsidRDefault="004642A8" w:rsidP="00EC0463">
            <w:pPr>
              <w:pStyle w:val="TableParagraph"/>
              <w:adjustRightInd w:val="0"/>
              <w:snapToGrid w:val="0"/>
              <w:ind w:left="110"/>
              <w:rPr>
                <w:sz w:val="28"/>
              </w:rPr>
            </w:pPr>
          </w:p>
        </w:tc>
      </w:tr>
    </w:tbl>
    <w:p w:rsidR="009E0406" w:rsidRDefault="00D317C4">
      <w:pPr>
        <w:pStyle w:val="a3"/>
        <w:spacing w:line="220" w:lineRule="auto"/>
        <w:ind w:left="698" w:right="412" w:hanging="284"/>
      </w:pPr>
      <w:r>
        <w:t>＊教保服務機構應依前項規定之項目收取費用，不得任意編列收費項目向家長收取費用。</w:t>
      </w:r>
    </w:p>
    <w:p w:rsidR="008321F1" w:rsidRDefault="008321F1">
      <w:pPr>
        <w:pStyle w:val="a3"/>
        <w:spacing w:line="220" w:lineRule="auto"/>
        <w:ind w:left="698" w:right="412" w:hanging="284"/>
      </w:pPr>
    </w:p>
    <w:p w:rsidR="008321F1" w:rsidRDefault="008321F1">
      <w:pPr>
        <w:pStyle w:val="a3"/>
        <w:spacing w:line="220" w:lineRule="auto"/>
        <w:ind w:left="698" w:right="412" w:hanging="284"/>
      </w:pPr>
    </w:p>
    <w:p w:rsidR="008321F1" w:rsidRDefault="008321F1">
      <w:pPr>
        <w:pStyle w:val="a3"/>
        <w:spacing w:line="220" w:lineRule="auto"/>
        <w:ind w:left="698" w:right="412" w:hanging="284"/>
      </w:pPr>
    </w:p>
    <w:p w:rsidR="008321F1" w:rsidRDefault="008321F1">
      <w:pPr>
        <w:pStyle w:val="a3"/>
        <w:spacing w:line="220" w:lineRule="auto"/>
        <w:ind w:left="698" w:right="412" w:hanging="284"/>
      </w:pPr>
    </w:p>
    <w:p w:rsidR="008321F1" w:rsidRDefault="008321F1">
      <w:pPr>
        <w:pStyle w:val="a3"/>
        <w:spacing w:line="220" w:lineRule="auto"/>
        <w:ind w:left="698" w:right="412" w:hanging="284"/>
      </w:pPr>
      <w:r>
        <w:rPr>
          <w:rFonts w:hint="eastAsia"/>
        </w:rPr>
        <w:t xml:space="preserve">                                                 </w:t>
      </w:r>
    </w:p>
    <w:sectPr w:rsidR="008321F1">
      <w:type w:val="continuous"/>
      <w:pgSz w:w="11910" w:h="16840"/>
      <w:pgMar w:top="3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10" w:rsidRDefault="00F44010" w:rsidP="00473566">
      <w:r>
        <w:separator/>
      </w:r>
    </w:p>
  </w:endnote>
  <w:endnote w:type="continuationSeparator" w:id="0">
    <w:p w:rsidR="00F44010" w:rsidRDefault="00F44010" w:rsidP="0047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10" w:rsidRDefault="00F44010" w:rsidP="00473566">
      <w:r>
        <w:separator/>
      </w:r>
    </w:p>
  </w:footnote>
  <w:footnote w:type="continuationSeparator" w:id="0">
    <w:p w:rsidR="00F44010" w:rsidRDefault="00F44010" w:rsidP="0047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0DF9"/>
    <w:multiLevelType w:val="hybridMultilevel"/>
    <w:tmpl w:val="2D209770"/>
    <w:lvl w:ilvl="0" w:tplc="75C45E1E">
      <w:start w:val="1"/>
      <w:numFmt w:val="taiwaneseCountingThousand"/>
      <w:lvlText w:val="%1、"/>
      <w:lvlJc w:val="left"/>
      <w:pPr>
        <w:ind w:left="982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06"/>
    <w:rsid w:val="0016043A"/>
    <w:rsid w:val="00350816"/>
    <w:rsid w:val="004642A8"/>
    <w:rsid w:val="00473566"/>
    <w:rsid w:val="006473D3"/>
    <w:rsid w:val="00703BF3"/>
    <w:rsid w:val="007C4024"/>
    <w:rsid w:val="008240AE"/>
    <w:rsid w:val="008321F1"/>
    <w:rsid w:val="00861D9B"/>
    <w:rsid w:val="009A44FB"/>
    <w:rsid w:val="009D7573"/>
    <w:rsid w:val="009E0406"/>
    <w:rsid w:val="00A7446F"/>
    <w:rsid w:val="00C02A7F"/>
    <w:rsid w:val="00C37A3F"/>
    <w:rsid w:val="00C87106"/>
    <w:rsid w:val="00D317C4"/>
    <w:rsid w:val="00EC0463"/>
    <w:rsid w:val="00F44010"/>
    <w:rsid w:val="00F7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2E834-A9C2-4D99-80E2-5F81ABF0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360" w:lineRule="exact"/>
      <w:ind w:left="4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7C4024"/>
    <w:pPr>
      <w:suppressAutoHyphens/>
      <w:autoSpaceDE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  <w:style w:type="paragraph" w:styleId="a5">
    <w:name w:val="Balloon Text"/>
    <w:basedOn w:val="a"/>
    <w:link w:val="a6"/>
    <w:uiPriority w:val="99"/>
    <w:semiHidden/>
    <w:unhideWhenUsed/>
    <w:rsid w:val="009D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757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List"/>
    <w:basedOn w:val="a"/>
    <w:rsid w:val="004642A8"/>
    <w:pPr>
      <w:suppressAutoHyphens/>
      <w:autoSpaceDE/>
      <w:spacing w:after="120"/>
      <w:textAlignment w:val="baseline"/>
    </w:pPr>
    <w:rPr>
      <w:rFonts w:ascii="Times New Roman" w:eastAsia="新細明體, PMingLiU" w:hAnsi="Times New Roman" w:cs="Mangal"/>
      <w:kern w:val="3"/>
      <w:sz w:val="24"/>
      <w:szCs w:val="24"/>
      <w:lang w:val="en-US" w:bidi="ar-SA"/>
    </w:rPr>
  </w:style>
  <w:style w:type="paragraph" w:styleId="a8">
    <w:name w:val="header"/>
    <w:basedOn w:val="a"/>
    <w:link w:val="a9"/>
    <w:uiPriority w:val="99"/>
    <w:unhideWhenUsed/>
    <w:rsid w:val="00473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356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473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3566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creator>特幼課</dc:creator>
  <cp:lastModifiedBy>user</cp:lastModifiedBy>
  <cp:revision>2</cp:revision>
  <cp:lastPrinted>2023-08-03T01:46:00Z</cp:lastPrinted>
  <dcterms:created xsi:type="dcterms:W3CDTF">2024-03-28T03:02:00Z</dcterms:created>
  <dcterms:modified xsi:type="dcterms:W3CDTF">2024-03-28T03:02:00Z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2021-06-21T00:00:00Z</vt:filetime>
  </property>
</Properties>
</file>